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http://schemas.openxmlformats.org/wordprocessingml/2006/main">
  <w:body>
    <w:p>
      <w:pPr>
        <w:spacing w:after="266"/>
      </w:pPr>
      <w:r>
        <w:rPr>
          <w:rFonts w:ascii="Georgia" w:hAnsi="Georgia" w:cs="Georgia"/>
          <w:sz w:val="26"/>
          <w:sz-cs w:val="26"/>
          <w:b/>
          <w:spacing w:val="0"/>
        </w:rPr>
        <w:t xml:space="preserve">FOR IMMEDIATE RELEASE</w:t>
      </w:r>
      <w:r>
        <w:rPr>
          <w:rFonts w:ascii="Georgia" w:hAnsi="Georgia" w:cs="Georgia"/>
          <w:sz w:val="26"/>
          <w:sz-cs w:val="26"/>
          <w:spacing w:val="0"/>
        </w:rPr>
        <w:t xml:space="preserve">   Wednesday, 2 September 2026</w:t>
      </w:r>
    </w:p>
    <w:p>
      <w:pPr>
        <w:spacing w:after="240"/>
      </w:pPr>
      <w:r>
        <w:rPr>
          <w:rFonts w:ascii="Georgia" w:hAnsi="Georgia" w:cs="Georgia"/>
          <w:sz w:val="24"/>
          <w:sz-cs w:val="24"/>
          <w:spacing w:val="0"/>
        </w:rPr>
        <w:t xml:space="preserve">Dubai Real Estate · Market &amp; Technology</w:t>
      </w:r>
    </w:p>
    <w:p>
      <w:pPr>
        <w:spacing w:after="321"/>
      </w:pPr>
      <w:r>
        <w:rPr>
          <w:rFonts w:ascii="Georgia" w:hAnsi="Georgia" w:cs="Georgia"/>
          <w:sz w:val="48"/>
          <w:sz-cs w:val="48"/>
          <w:b/>
          <w:spacing w:val="0"/>
        </w:rPr>
        <w:t xml:space="preserve">Dubai's Official Property Prices Were Public All Along. A New Service Just Made Them Usable.</w:t>
      </w:r>
    </w:p>
    <w:p>
      <w:pPr>
        <w:spacing w:after="240"/>
      </w:pPr>
      <w:r>
        <w:rPr>
          <w:rFonts w:ascii="Georgia" w:hAnsi="Georgia" w:cs="Georgia"/>
          <w:sz w:val="24"/>
          <w:sz-cs w:val="24"/>
          <w:spacing w:val="0"/>
        </w:rPr>
        <w:t xml:space="preserve">Chat DLD, from the data company Dubai Diligence, turns the Dubai Land Department's registered prices into an instant WhatsApp answer, no app, no sign-up, no lead-capture form.</w:t>
      </w:r>
    </w:p>
    <w:p>
      <w:pPr>
        <w:spacing w:after="240"/>
      </w:pPr>
      <w:r>
        <w:rPr>
          <w:rFonts w:ascii="Georgia" w:hAnsi="Georgia" w:cs="Georgia"/>
          <w:sz w:val="24"/>
          <w:sz-cs w:val="24"/>
          <w:spacing w:val="0"/>
        </w:rPr>
        <w:t xml:space="preserve">DUBAI, UNITED ARAB EMIRATES, 2 September 2026. In Dubai's record-breaking property market, the number that matters most in any deal has also been the hardest to find: what a comparable home actually sold for. Asking prices are everywhere. Real sale prices sit on the Dubai Land Department's public register, accurate, complete, and awkward to reach. Chat DLD, from the independent data company Dubai Diligence, changes that, turning the registered record into a plain answer over WhatsApp.</w:t>
      </w:r>
    </w:p>
    <w:p>
      <w:pPr>
        <w:spacing w:after="240"/>
      </w:pPr>
      <w:r>
        <w:rPr>
          <w:rFonts w:ascii="Georgia" w:hAnsi="Georgia" w:cs="Georgia"/>
          <w:sz w:val="24"/>
          <w:sz-cs w:val="24"/>
          <w:spacing w:val="0"/>
        </w:rPr>
        <w:t xml:space="preserve">Message one number and ask anything, or paste a listing link from any portal, and in seconds you see whether its asking price sits above or below what comparable homes have genuinely sold for. Nothing to download, no account, no lead-capture form. The official record, in the palm of your hand. The number is +971 52 173 5920.</w:t>
      </w:r>
    </w:p>
    <w:p>
      <w:pPr>
        <w:spacing w:after="240"/>
      </w:pPr>
      <w:r>
        <w:rPr>
          <w:rFonts w:ascii="Georgia" w:hAnsi="Georgia" w:cs="Georgia"/>
          <w:sz w:val="24"/>
          <w:sz-cs w:val="24"/>
          <w:spacing w:val="0"/>
        </w:rPr>
        <w:t xml:space="preserve">It closes a gap most buyers do not know they have. A portal shows asking prices, not what anyone paid, and an agent, however good, represents one side of the deal. Chat DLD adds the one thing neither provides: the registered record of what buyers actually paid, drawn straight from the Dubai Land Department and checked in real time. It does not guess. Where other tools will invent a confident number, it returns only what is on the record.</w:t>
      </w:r>
    </w:p>
    <w:p>
      <w:pPr>
        <w:spacing w:after="240"/>
      </w:pPr>
      <w:r>
        <w:rPr>
          <w:rFonts w:ascii="Georgia" w:hAnsi="Georgia" w:cs="Georgia"/>
          <w:sz w:val="24"/>
          <w:sz-cs w:val="24"/>
          <w:spacing w:val="0"/>
        </w:rPr>
        <w:t xml:space="preserve">"For years, the person making the biggest decision of their life had the least access to the real numbers. That never sat right with me. The prices were always there, on the public record. We just made them impossible to miss, in the one app everyone already has open."</w:t>
      </w:r>
      <w:r>
        <w:rPr>
          <w:rFonts w:ascii="Georgia" w:hAnsi="Georgia" w:cs="Georgia"/>
          <w:sz w:val="24"/>
          <w:sz-cs w:val="24"/>
          <w:spacing w:val="0"/>
        </w:rPr>
        <w:t xml:space="preserve"/>
      </w:r>
    </w:p>
    <w:p>
      <w:pPr>
        <w:spacing w:after="240"/>
      </w:pPr>
      <w:r>
        <w:rPr>
          <w:rFonts w:ascii="Georgia" w:hAnsi="Georgia" w:cs="Georgia"/>
          <w:sz w:val="24"/>
          <w:sz-cs w:val="24"/>
          <w:i/>
          <w:spacing w:val="0"/>
        </w:rPr>
        <w:t xml:space="preserve">— Steven Worlow, Founder, Dubai Diligence</w:t>
      </w:r>
      <w:r>
        <w:rPr>
          <w:rFonts w:ascii="Georgia" w:hAnsi="Georgia" w:cs="Georgia"/>
          <w:sz w:val="24"/>
          <w:sz-cs w:val="24"/>
          <w:spacing w:val="0"/>
        </w:rPr>
        <w:t xml:space="preserve"/>
      </w:r>
    </w:p>
    <w:p>
      <w:pPr>
        <w:spacing w:after="240"/>
      </w:pPr>
      <w:r>
        <w:rPr>
          <w:rFonts w:ascii="Georgia" w:hAnsi="Georgia" w:cs="Georgia"/>
          <w:sz w:val="24"/>
          <w:sz-cs w:val="24"/>
          <w:spacing w:val="0"/>
        </w:rPr>
        <w:t xml:space="preserve">The timing is striking. Dubai home sales set a record in 2025, worth AED 681 billion on the register, and roughly two in three were off-plan, with buyers increasingly committing to a price for a home that does not yet exist. That makes an honest, independent read on value more important, not less.</w:t>
      </w:r>
    </w:p>
    <w:p>
      <w:pPr>
        <w:spacing w:after="298"/>
      </w:pPr>
      <w:r>
        <w:rPr>
          <w:rFonts w:ascii="Georgia" w:hAnsi="Georgia" w:cs="Georgia"/>
          <w:sz w:val="36"/>
          <w:sz-cs w:val="36"/>
          <w:b/>
          <w:spacing w:val="0"/>
        </w:rPr>
        <w:t xml:space="preserve">The Golden Circle</w:t>
      </w:r>
    </w:p>
    <w:p>
      <w:pPr>
        <w:spacing w:after="240"/>
      </w:pPr>
      <w:r>
        <w:rPr>
          <w:rFonts w:ascii="Georgia" w:hAnsi="Georgia" w:cs="Georgia"/>
          <w:sz w:val="24"/>
          <w:sz-cs w:val="24"/>
          <w:spacing w:val="0"/>
        </w:rPr>
        <w:t xml:space="preserve">Behind the free tool sits a more selective idea. After years of listening to thousands of investors and agents, Worlow heard the same complaint from both sides: investors could not find agents whose advice was free of bias, and agents were sold worthless leads, job seekers and numbers that never answered. His answer is the Golden Circle, an invitation-only network that connects serious investors only with agents holding the Dubai Land Department's top rating, gold, earned on experience, closed deals, and a clean record with the regulator. It is not a lead generator: it sells no contacts and takes no "call me" leads, only real, scheduled meetings between people who have each earned their place.</w:t>
      </w:r>
    </w:p>
    <w:p>
      <w:pPr>
        <w:spacing w:after="240"/>
      </w:pPr>
      <w:r>
        <w:rPr>
          <w:rFonts w:ascii="Georgia" w:hAnsi="Georgia" w:cs="Georgia"/>
          <w:sz w:val="24"/>
          <w:sz-cs w:val="24"/>
          <w:spacing w:val="0"/>
        </w:rPr>
        <w:t xml:space="preserve">The aim is not to shut agents out, but to lift them up. The same tools are free to every agent in the city, and Worlow's stated goal is to help each one reach gold, raising the reputation of Dubai's whole market as it moves toward its 2040 ambitions.</w:t>
      </w:r>
    </w:p>
    <w:p>
      <w:pPr>
        <w:spacing w:after="240"/>
      </w:pPr>
      <w:r>
        <w:rPr>
          <w:rFonts w:ascii="Georgia" w:hAnsi="Georgia" w:cs="Georgia"/>
          <w:sz w:val="24"/>
          <w:sz-cs w:val="24"/>
          <w:spacing w:val="0"/>
        </w:rPr>
        <w:t xml:space="preserve">"With apologies to President Kennedy, here is what I would tell every agent in Dubai: ask not what an investor can do for you, ask what you can do for the investor. The agents who understand that are the ones who earn their gold rating. My goal is to help every agent in this city get there, and to make trust the rule in Dubai real estate, not the exception."</w:t>
      </w:r>
      <w:r>
        <w:rPr>
          <w:rFonts w:ascii="Georgia" w:hAnsi="Georgia" w:cs="Georgia"/>
          <w:sz w:val="24"/>
          <w:sz-cs w:val="24"/>
          <w:spacing w:val="0"/>
        </w:rPr>
        <w:t xml:space="preserve"/>
      </w:r>
    </w:p>
    <w:p>
      <w:pPr>
        <w:spacing w:after="240"/>
      </w:pPr>
      <w:r>
        <w:rPr>
          <w:rFonts w:ascii="Georgia" w:hAnsi="Georgia" w:cs="Georgia"/>
          <w:sz w:val="24"/>
          <w:sz-cs w:val="24"/>
          <w:i/>
          <w:spacing w:val="0"/>
        </w:rPr>
        <w:t xml:space="preserve">— Steven Worlow, Founder, Dubai Diligence</w:t>
      </w:r>
      <w:r>
        <w:rPr>
          <w:rFonts w:ascii="Georgia" w:hAnsi="Georgia" w:cs="Georgia"/>
          <w:sz w:val="24"/>
          <w:sz-cs w:val="24"/>
          <w:spacing w:val="0"/>
        </w:rPr>
        <w:t xml:space="preserve"/>
      </w:r>
    </w:p>
    <w:p>
      <w:pPr>
        <w:spacing w:after="280"/>
      </w:pPr>
      <w:r>
        <w:rPr>
          <w:rFonts w:ascii="Georgia" w:hAnsi="Georgia" w:cs="Georgia"/>
          <w:sz w:val="28"/>
          <w:sz-cs w:val="28"/>
          <w:b/>
          <w:spacing w:val="0"/>
        </w:rPr>
        <w:t xml:space="preserve">About Steven Worlow</w:t>
      </w:r>
    </w:p>
    <w:p>
      <w:pPr>
        <w:spacing w:after="240"/>
      </w:pPr>
      <w:r>
        <w:rPr>
          <w:rFonts w:ascii="Georgia" w:hAnsi="Georgia" w:cs="Georgia"/>
          <w:sz w:val="24"/>
          <w:sz-cs w:val="24"/>
          <w:spacing w:val="0"/>
        </w:rPr>
        <w:t xml:space="preserve">Steven Worlow was a licensed realtor in the United States before moving to Dubai, where he has led real estate marketing for more than a decade with some of the emirate's largest agencies and developers. Dubai Diligence is his own venture, and, he says, his contribution to a city he loves.</w:t>
      </w:r>
    </w:p>
    <w:p>
      <w:pPr/>
      <w:r>
        <w:rPr>
          <w:rFonts w:ascii="Georgia" w:hAnsi="Georgia" w:cs="Georgia"/>
          <w:sz w:val="24"/>
          <w:sz-cs w:val="24"/>
          <w:spacing w:val="0"/>
        </w:rPr>
        <w:t xml:space="preserve">About Dubai Diligence</w:t>
      </w:r>
    </w:p>
    <w:p>
      <w:pPr>
        <w:spacing w:after="240"/>
      </w:pPr>
      <w:r>
        <w:rPr>
          <w:rFonts w:ascii="Georgia" w:hAnsi="Georgia" w:cs="Georgia"/>
          <w:sz w:val="24"/>
          <w:sz-cs w:val="24"/>
          <w:spacing w:val="0"/>
        </w:rPr>
        <w:t xml:space="preserve">Dubai Diligence is an independent property-data service that makes the Dubai Land Department's registered record usable by anyone. It does not list or sell property and takes no money from developers, so its numbers carry no agenda. Its free WhatsApp service, Chat DLD, answers questions and checks any listing against the record in seconds.</w:t>
      </w:r>
    </w:p>
    <w:p>
      <w:pPr/>
      <w:r>
        <w:rPr>
          <w:rFonts w:ascii="Georgia" w:hAnsi="Georgia" w:cs="Georgia"/>
          <w:sz w:val="24"/>
          <w:sz-cs w:val="24"/>
          <w:spacing w:val="0"/>
        </w:rPr>
        <w:t xml:space="preserve">Media Contact</w:t>
      </w:r>
    </w:p>
    <w:p>
      <w:pPr/>
      <w:r>
        <w:rPr>
          <w:rFonts w:ascii="Georgia" w:hAnsi="Georgia" w:cs="Georgia"/>
          <w:sz w:val="24"/>
          <w:sz-cs w:val="24"/>
          <w:b/>
          <w:spacing w:val="0"/>
        </w:rPr>
        <w:t xml:space="preserve">Steven Worlow</w:t>
      </w:r>
      <w:r>
        <w:rPr>
          <w:rFonts w:ascii="Georgia" w:hAnsi="Georgia" w:cs="Georgia"/>
          <w:sz w:val="24"/>
          <w:sz-cs w:val="24"/>
          <w:spacing w:val="0"/>
        </w:rPr>
        <w:t xml:space="preserve">, Founder, Dubai Diligence</w:t>
      </w:r>
    </w:p>
    <w:p>
      <w:pPr/>
      <w:r>
        <w:rPr>
          <w:rFonts w:ascii="Georgia" w:hAnsi="Georgia" w:cs="Georgia"/>
          <w:sz w:val="24"/>
          <w:sz-cs w:val="24"/>
          <w:u w:val="single"/>
          <w:spacing w:val="0"/>
          <w:color w:val="0000E9"/>
        </w:rPr>
        <w:t xml:space="preserve">steven@dubaidiligence.com</w:t>
      </w:r>
      <w:r>
        <w:rPr>
          <w:rFonts w:ascii="Georgia" w:hAnsi="Georgia" w:cs="Georgia"/>
          <w:sz w:val="24"/>
          <w:sz-cs w:val="24"/>
          <w:spacing w:val="0"/>
        </w:rPr>
        <w:t xml:space="preserve">  ·  </w:t>
      </w:r>
      <w:r>
        <w:rPr>
          <w:rFonts w:ascii="Georgia" w:hAnsi="Georgia" w:cs="Georgia"/>
          <w:sz w:val="24"/>
          <w:sz-cs w:val="24"/>
          <w:u w:val="single"/>
          <w:spacing w:val="0"/>
          <w:color w:val="0000E9"/>
        </w:rPr>
        <w:t xml:space="preserve">dubaidiligence.com</w:t>
      </w:r>
      <w:r>
        <w:rPr>
          <w:rFonts w:ascii="Georgia" w:hAnsi="Georgia" w:cs="Georgia"/>
          <w:sz w:val="24"/>
          <w:sz-cs w:val="24"/>
          <w:spacing w:val="0"/>
        </w:rPr>
        <w:t xml:space="preserve"/>
      </w:r>
    </w:p>
    <w:p>
      <w:pPr/>
      <w:r>
        <w:rPr>
          <w:rFonts w:ascii="Georgia" w:hAnsi="Georgia" w:cs="Georgia"/>
          <w:sz w:val="24"/>
          <w:sz-cs w:val="24"/>
          <w:spacing w:val="0"/>
        </w:rPr>
        <w:t xml:space="preserve">Chat DLD on WhatsApp: +971 52 173 5920</w:t>
      </w:r>
    </w:p>
    <w:p>
      <w:pPr>
        <w:spacing w:after="240"/>
      </w:pPr>
      <w:r>
        <w:rPr>
          <w:rFonts w:ascii="Georgia" w:hAnsi="Georgia" w:cs="Georgia"/>
          <w:sz w:val="24"/>
          <w:sz-cs w:val="24"/>
          <w:spacing w:val="0"/>
        </w:rPr>
        <w:t xml:space="preserve">Figures compiled by Dubai Diligence from the registered Dubai Land Department transaction record, home sales only. Annual figures are full calendar years; the 2026 figure covers 1 January to the end of July. Provided for information only.</w:t>
      </w:r>
    </w:p>
    <w:p>
      <w:pPr/>
      <w:r>
        <w:rPr>
          <w:rFonts w:ascii="Georgia" w:hAnsi="Georgia" w:cs="Georgia"/>
          <w:sz w:val="24"/>
          <w:sz-cs w:val="24"/>
          <w:spacing w:val="0"/>
        </w:rPr>
        <w:t xml:space="preserve">E N D S</w:t>
      </w:r>
    </w:p>
    <w:sectPr/>
  </w:body>
</w:document>
</file>

<file path=word/_rels/document.xml.rels><?xml version="1.0" encoding="UTF-8" standalone="yes"?>
<Relationships xmlns="http://schemas.openxmlformats.org/package/2006/relationships"><Relationship Id="rId1" Type="http://schemas.openxmlformats.org/officeDocument/2006/relationships/customXml" Target="../docProps/meta.xml"/><Relationship Id="rId2" Type="http://schemas.openxmlformats.org/officeDocument/2006/relationships/theme" Target="theme/theme1.xml"/></Relationships>
</file>

<file path=word/theme/theme1.xml><?xml version="1.0" encoding="utf-8"?>
<a:theme xmlns:a="http://schemas.openxmlformats.org/drawingml/2006/main" name="Default Theme">
  <a:themeElements>
    <a:clrScheme name="Default">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Default">
      <a:majorFont>
        <a:latin typeface="Times New Roman"/>
        <a:ea typeface=""/>
        <a:cs typeface=""/>
      </a:majorFont>
      <a:minorFont>
        <a:latin typeface="Times New Roman"/>
        <a:ea typeface=""/>
        <a:cs typeface=""/>
      </a:minorFont>
    </a:fontScheme>
    <a:fmtScheme name="Default">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

<file path=docProps/meta.xml><?xml version="1.0" encoding="utf-8"?>
<meta xmlns="http://schemas.apple.com/cocoa/2006/metadata">
  <generator>CocoaOOXMLWriter/2685.6</generator>
</meta>
</file>